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CBA" w:rsidRPr="00794CBA" w:rsidRDefault="00B47029" w:rsidP="00B47029">
      <w:pPr>
        <w:tabs>
          <w:tab w:val="left" w:pos="3270"/>
        </w:tabs>
      </w:pPr>
      <w: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4097D4A4" wp14:editId="1BC57A56">
            <wp:simplePos x="0" y="0"/>
            <wp:positionH relativeFrom="column">
              <wp:posOffset>2796540</wp:posOffset>
            </wp:positionH>
            <wp:positionV relativeFrom="paragraph">
              <wp:posOffset>930275</wp:posOffset>
            </wp:positionV>
            <wp:extent cx="965200" cy="942975"/>
            <wp:effectExtent l="0" t="0" r="6350" b="9525"/>
            <wp:wrapSquare wrapText="right"/>
            <wp:docPr id="4" name="Рисунок 4" descr="Описание: 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DA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CBA" w:rsidRDefault="00794CBA" w:rsidP="00794CBA"/>
    <w:p w:rsidR="00B47029" w:rsidRDefault="00794CBA" w:rsidP="00794CBA">
      <w:r>
        <w:tab/>
      </w:r>
    </w:p>
    <w:p w:rsidR="00B47029" w:rsidRDefault="00B47029" w:rsidP="00794CBA"/>
    <w:p w:rsidR="00B47029" w:rsidRDefault="00B47029" w:rsidP="00B47029">
      <w:pPr>
        <w:tabs>
          <w:tab w:val="left" w:pos="709"/>
        </w:tabs>
      </w:pPr>
      <w:r>
        <w:t xml:space="preserve">                      </w:t>
      </w:r>
    </w:p>
    <w:p w:rsidR="00B47029" w:rsidRDefault="00B47029" w:rsidP="00B47029">
      <w:pPr>
        <w:tabs>
          <w:tab w:val="left" w:pos="709"/>
        </w:tabs>
      </w:pPr>
    </w:p>
    <w:p w:rsidR="00B47029" w:rsidRPr="00FA048B" w:rsidRDefault="00B47029" w:rsidP="00B47029">
      <w:pPr>
        <w:tabs>
          <w:tab w:val="left" w:pos="709"/>
        </w:tabs>
        <w:rPr>
          <w:rFonts w:ascii="Calibri" w:eastAsia="Calibri" w:hAnsi="Calibri" w:cs="Times New Roman"/>
          <w:sz w:val="36"/>
          <w:szCs w:val="36"/>
        </w:rPr>
      </w:pPr>
      <w:r>
        <w:t xml:space="preserve">                       </w:t>
      </w:r>
      <w:r w:rsidRPr="00F801E4">
        <w:rPr>
          <w:rFonts w:ascii="Times New Roman" w:eastAsia="Calibri" w:hAnsi="Times New Roman" w:cs="Times New Roman"/>
          <w:b/>
          <w:color w:val="000080"/>
          <w:sz w:val="36"/>
          <w:szCs w:val="36"/>
        </w:rPr>
        <w:t>Муниципальный район «</w:t>
      </w:r>
      <w:proofErr w:type="spellStart"/>
      <w:r w:rsidRPr="00F801E4">
        <w:rPr>
          <w:rFonts w:ascii="Times New Roman" w:eastAsia="Calibri" w:hAnsi="Times New Roman" w:cs="Times New Roman"/>
          <w:b/>
          <w:color w:val="000080"/>
          <w:sz w:val="36"/>
          <w:szCs w:val="36"/>
        </w:rPr>
        <w:t>Цумадинский</w:t>
      </w:r>
      <w:proofErr w:type="spellEnd"/>
      <w:r w:rsidRPr="00F801E4">
        <w:rPr>
          <w:rFonts w:ascii="Times New Roman" w:eastAsia="Calibri" w:hAnsi="Times New Roman" w:cs="Times New Roman"/>
          <w:b/>
          <w:color w:val="000080"/>
          <w:sz w:val="36"/>
          <w:szCs w:val="36"/>
        </w:rPr>
        <w:t xml:space="preserve"> район</w:t>
      </w:r>
      <w:r w:rsidRPr="00FA048B">
        <w:rPr>
          <w:rFonts w:ascii="Calibri" w:eastAsia="Calibri" w:hAnsi="Calibri" w:cs="Times New Roman"/>
          <w:b/>
          <w:color w:val="000080"/>
          <w:sz w:val="36"/>
          <w:szCs w:val="36"/>
        </w:rPr>
        <w:t>»</w:t>
      </w:r>
    </w:p>
    <w:p w:rsidR="00B47029" w:rsidRPr="00FA048B" w:rsidRDefault="00B47029" w:rsidP="00B4702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8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000080"/>
          <w:sz w:val="48"/>
          <w:szCs w:val="48"/>
          <w:lang w:eastAsia="ru-RU"/>
        </w:rPr>
        <w:t xml:space="preserve"> </w:t>
      </w:r>
      <w:r w:rsidRPr="00FA048B">
        <w:rPr>
          <w:rFonts w:ascii="Times New Roman" w:eastAsia="Times New Roman" w:hAnsi="Times New Roman" w:cs="Times New Roman"/>
          <w:b/>
          <w:color w:val="000080"/>
          <w:sz w:val="48"/>
          <w:szCs w:val="48"/>
          <w:lang w:eastAsia="ru-RU"/>
        </w:rPr>
        <w:t xml:space="preserve"> МКУ «УПРАВЛЕНИЕ ОБРАЗОВАНИЯ»</w:t>
      </w:r>
    </w:p>
    <w:p w:rsidR="00B47029" w:rsidRPr="00FA048B" w:rsidRDefault="00B47029" w:rsidP="00B47029">
      <w:pPr>
        <w:ind w:firstLine="360"/>
        <w:rPr>
          <w:rFonts w:ascii="Calibri" w:eastAsia="Calibri" w:hAnsi="Calibri" w:cs="Times New Roman"/>
          <w:b/>
          <w:color w:val="000080"/>
          <w:sz w:val="2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DD431B9" wp14:editId="7084575A">
                <wp:simplePos x="0" y="0"/>
                <wp:positionH relativeFrom="margin">
                  <wp:align>right</wp:align>
                </wp:positionH>
                <wp:positionV relativeFrom="paragraph">
                  <wp:posOffset>170180</wp:posOffset>
                </wp:positionV>
                <wp:extent cx="5970905" cy="6985"/>
                <wp:effectExtent l="0" t="19050" r="10795" b="501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0905" cy="698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18.95pt,13.4pt" to="889.1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" o:allowincell="f" strokecolor="blue" strokeweight="4.5pt">
                <v:stroke linestyle="thinThick"/>
                <w10:wrap anchorx="margin"/>
              </v:line>
            </w:pict>
          </mc:Fallback>
        </mc:AlternateContent>
      </w:r>
      <w:r w:rsidRPr="00FA048B">
        <w:rPr>
          <w:rFonts w:ascii="Calibri" w:eastAsia="Calibri" w:hAnsi="Calibri" w:cs="Times New Roman"/>
          <w:b/>
          <w:color w:val="000080"/>
          <w:sz w:val="20"/>
        </w:rPr>
        <w:t xml:space="preserve">            368900, РД, </w:t>
      </w:r>
      <w:proofErr w:type="spellStart"/>
      <w:r w:rsidRPr="00FA048B">
        <w:rPr>
          <w:rFonts w:ascii="Calibri" w:eastAsia="Calibri" w:hAnsi="Calibri" w:cs="Times New Roman"/>
          <w:b/>
          <w:color w:val="000080"/>
          <w:sz w:val="20"/>
        </w:rPr>
        <w:t>Цумадинский</w:t>
      </w:r>
      <w:proofErr w:type="spellEnd"/>
      <w:r w:rsidRPr="00FA048B">
        <w:rPr>
          <w:rFonts w:ascii="Calibri" w:eastAsia="Calibri" w:hAnsi="Calibri" w:cs="Times New Roman"/>
          <w:b/>
          <w:color w:val="000080"/>
          <w:sz w:val="20"/>
        </w:rPr>
        <w:t xml:space="preserve"> район, с. </w:t>
      </w:r>
      <w:proofErr w:type="spellStart"/>
      <w:r w:rsidRPr="00FA048B">
        <w:rPr>
          <w:rFonts w:ascii="Calibri" w:eastAsia="Calibri" w:hAnsi="Calibri" w:cs="Times New Roman"/>
          <w:b/>
          <w:color w:val="000080"/>
          <w:sz w:val="20"/>
        </w:rPr>
        <w:t>Агвали</w:t>
      </w:r>
      <w:proofErr w:type="spellEnd"/>
      <w:r w:rsidRPr="00FA048B">
        <w:rPr>
          <w:rFonts w:ascii="Calibri" w:eastAsia="Calibri" w:hAnsi="Calibri" w:cs="Times New Roman"/>
          <w:b/>
          <w:color w:val="000080"/>
          <w:sz w:val="20"/>
        </w:rPr>
        <w:t xml:space="preserve">, тел. (87273) 2-15-97, </w:t>
      </w:r>
      <w:r w:rsidRPr="00FA048B">
        <w:rPr>
          <w:rFonts w:ascii="Calibri" w:eastAsia="Calibri" w:hAnsi="Calibri" w:cs="Times New Roman"/>
          <w:b/>
          <w:color w:val="FF0000"/>
          <w:sz w:val="20"/>
        </w:rPr>
        <w:t>3-52-01</w:t>
      </w:r>
      <w:r w:rsidRPr="00FA048B">
        <w:rPr>
          <w:rFonts w:ascii="Calibri" w:eastAsia="Calibri" w:hAnsi="Calibri" w:cs="Times New Roman"/>
          <w:b/>
          <w:color w:val="000080"/>
          <w:sz w:val="20"/>
        </w:rPr>
        <w:t>, 55-07-85</w:t>
      </w:r>
    </w:p>
    <w:p w:rsidR="00B47029" w:rsidRDefault="00B47029" w:rsidP="00B47029">
      <w:pPr>
        <w:jc w:val="center"/>
      </w:pPr>
      <w:r w:rsidRPr="00FA048B">
        <w:rPr>
          <w:rFonts w:ascii="Calibri" w:eastAsia="Calibri" w:hAnsi="Calibri" w:cs="Times New Roman"/>
          <w:noProof/>
          <w:sz w:val="28"/>
        </w:rPr>
        <w:t xml:space="preserve">  </w:t>
      </w:r>
      <w:r w:rsidR="00734F9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23.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0</w:t>
      </w:r>
      <w:r w:rsidR="00734F9B">
        <w:rPr>
          <w:rFonts w:ascii="Times New Roman" w:eastAsia="Calibri" w:hAnsi="Times New Roman" w:cs="Times New Roman"/>
          <w:b/>
          <w:sz w:val="24"/>
          <w:szCs w:val="24"/>
          <w:u w:val="single"/>
        </w:rPr>
        <w:t>4. 2019</w:t>
      </w:r>
      <w:r w:rsidRPr="00FA048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г   </w:t>
      </w:r>
      <w:r w:rsidRPr="00FA048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734F9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№ 01-05/19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–</w:t>
      </w:r>
      <w:r w:rsidR="003626FE">
        <w:rPr>
          <w:rFonts w:ascii="Times New Roman" w:eastAsia="Calibri" w:hAnsi="Times New Roman" w:cs="Times New Roman"/>
          <w:b/>
          <w:sz w:val="24"/>
          <w:szCs w:val="24"/>
        </w:rPr>
        <w:t>48</w:t>
      </w:r>
      <w:r w:rsidRPr="00FA048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47029" w:rsidRDefault="00B47029" w:rsidP="00794CBA"/>
    <w:p w:rsidR="00794CBA" w:rsidRPr="0003564D" w:rsidRDefault="0003564D" w:rsidP="00794CB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564D">
        <w:rPr>
          <w:b/>
        </w:rPr>
        <w:t xml:space="preserve">                                                                              </w:t>
      </w:r>
      <w:hyperlink r:id="rId6" w:history="1">
        <w:r w:rsidR="00794CBA" w:rsidRPr="0003564D">
          <w:rPr>
            <w:rFonts w:ascii="Times New Roman" w:eastAsia="Times New Roman" w:hAnsi="Times New Roman" w:cs="Times New Roman"/>
            <w:b/>
            <w:color w:val="00408F"/>
            <w:sz w:val="28"/>
            <w:szCs w:val="28"/>
            <w:shd w:val="clear" w:color="auto" w:fill="FFFFFF"/>
            <w:lang w:eastAsia="ru-RU"/>
          </w:rPr>
          <w:t>Приказ</w:t>
        </w:r>
      </w:hyperlink>
    </w:p>
    <w:p w:rsidR="00734F9B" w:rsidRPr="0003564D" w:rsidRDefault="00734F9B" w:rsidP="00794CBA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</w:pPr>
      <w:r w:rsidRPr="0003564D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 xml:space="preserve">            </w:t>
      </w:r>
      <w:r w:rsidR="0003564D" w:rsidRPr="0003564D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 xml:space="preserve">           </w:t>
      </w:r>
      <w:r w:rsidR="00794CBA" w:rsidRPr="0003564D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О проведении единого дня родительских собраний </w:t>
      </w:r>
    </w:p>
    <w:p w:rsidR="00794CBA" w:rsidRPr="0003564D" w:rsidRDefault="00734F9B" w:rsidP="00794CBA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color w:val="00408F"/>
          <w:sz w:val="24"/>
          <w:szCs w:val="24"/>
          <w:lang w:eastAsia="ru-RU"/>
        </w:rPr>
      </w:pPr>
      <w:r w:rsidRPr="0003564D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 xml:space="preserve">                             </w:t>
      </w:r>
      <w:r w:rsidR="0003564D" w:rsidRPr="0003564D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 xml:space="preserve">              </w:t>
      </w:r>
      <w:r w:rsidR="00794CBA" w:rsidRPr="0003564D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  <w:lang w:eastAsia="ru-RU"/>
        </w:rPr>
        <w:t> «Летний отдых - 2019»</w:t>
      </w:r>
    </w:p>
    <w:p w:rsidR="00734F9B" w:rsidRPr="0003564D" w:rsidRDefault="00734F9B" w:rsidP="00794C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ru-RU"/>
        </w:rPr>
      </w:pPr>
    </w:p>
    <w:p w:rsidR="00734F9B" w:rsidRDefault="00734F9B" w:rsidP="00794C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</w:p>
    <w:p w:rsidR="00794CBA" w:rsidRPr="00734F9B" w:rsidRDefault="00794CBA" w:rsidP="00794C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proofErr w:type="gramStart"/>
      <w:r w:rsidRPr="00734F9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Во исполнение протокола заседания Правительства Республики Дагестан от 8 ноября 2018 г. № 11 «Об итогах проведения летней оздоровительной кампании в Республике Дагестан в 2018 году и задачах по организации отдыха, оздоровления и занятости детей и молодежи в 2019 году» и в соответствии с Федеральным законом от 6 октября 2003 г. № 131 «Об общих принципах организации местного самоуправления в Российской Федерации</w:t>
      </w:r>
      <w:proofErr w:type="gramEnd"/>
      <w:r w:rsidRPr="00734F9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»</w:t>
      </w:r>
      <w:r w:rsidR="00B47029" w:rsidRPr="00734F9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и письма </w:t>
      </w:r>
      <w:proofErr w:type="spellStart"/>
      <w:r w:rsidR="00B47029" w:rsidRPr="00734F9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Минобрнауки</w:t>
      </w:r>
      <w:proofErr w:type="spellEnd"/>
      <w:r w:rsidR="00333C6A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</w:t>
      </w:r>
      <w:r w:rsidR="00B47029" w:rsidRPr="00734F9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№</w:t>
      </w:r>
      <w:r w:rsidR="00314047" w:rsidRPr="00734F9B">
        <w:rPr>
          <w:rFonts w:ascii="Times New Roman" w:hAnsi="Times New Roman" w:cs="Times New Roman"/>
          <w:sz w:val="24"/>
          <w:szCs w:val="24"/>
        </w:rPr>
        <w:t>835-09/19 от 17 апреля 2019г.</w:t>
      </w:r>
    </w:p>
    <w:p w:rsidR="00794CBA" w:rsidRPr="00734F9B" w:rsidRDefault="00794CBA" w:rsidP="00794CBA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734F9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</w:t>
      </w:r>
    </w:p>
    <w:p w:rsidR="00794CBA" w:rsidRPr="00734F9B" w:rsidRDefault="00794CBA" w:rsidP="00794CBA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734F9B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  <w:t>ПРИКАЗЫВАЮ:</w:t>
      </w:r>
    </w:p>
    <w:p w:rsidR="00314047" w:rsidRPr="00734F9B" w:rsidRDefault="00314047" w:rsidP="00314047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734F9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  1.Руководителям </w:t>
      </w:r>
      <w:r w:rsidR="004519A5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о</w:t>
      </w:r>
      <w:bookmarkStart w:id="0" w:name="_GoBack"/>
      <w:bookmarkEnd w:id="0"/>
      <w:r w:rsidR="004519A5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бразовательных организации</w:t>
      </w:r>
      <w:r w:rsidRPr="00734F9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:</w:t>
      </w:r>
    </w:p>
    <w:p w:rsidR="00794CBA" w:rsidRPr="00734F9B" w:rsidRDefault="00314047" w:rsidP="00314047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734F9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   </w:t>
      </w:r>
      <w:r w:rsidR="00794CBA" w:rsidRPr="00734F9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1.</w:t>
      </w:r>
      <w:r w:rsidRPr="00734F9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1</w:t>
      </w:r>
      <w:proofErr w:type="gramStart"/>
      <w:r w:rsidR="00333C6A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</w:t>
      </w:r>
      <w:r w:rsidR="00794CBA" w:rsidRPr="00734F9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П</w:t>
      </w:r>
      <w:proofErr w:type="gramEnd"/>
      <w:r w:rsidR="00794CBA" w:rsidRPr="00734F9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ровести в срок с 06.05.2019 г. по 08.05.2019 г. единый день родительских собраний для родителей (законных представителей) детей на тему «Летний отдых - 2019» (далее - Собрание) с приглашением представителей межведомственной муниципальной комиссии как уполномоченного органа, ответственного за организацию отдыха детей в каникулярное время в 2019 году на территории муниципального района</w:t>
      </w:r>
      <w:r w:rsidR="00333C6A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.</w:t>
      </w:r>
      <w:r w:rsidR="00794CBA" w:rsidRPr="00734F9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</w:t>
      </w:r>
    </w:p>
    <w:p w:rsidR="00794CBA" w:rsidRPr="00734F9B" w:rsidRDefault="009241E9" w:rsidP="009241E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734F9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 </w:t>
      </w:r>
      <w:r w:rsidR="00794CBA" w:rsidRPr="00734F9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2.</w:t>
      </w:r>
      <w:r w:rsidRPr="00734F9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2</w:t>
      </w:r>
      <w:proofErr w:type="gramStart"/>
      <w:r w:rsidRPr="00734F9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</w:t>
      </w:r>
      <w:r w:rsidR="00333C6A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</w:t>
      </w:r>
      <w:r w:rsidRPr="00734F9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Д</w:t>
      </w:r>
      <w:proofErr w:type="gramEnd"/>
      <w:r w:rsidR="00314047" w:rsidRPr="00734F9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овести </w:t>
      </w:r>
      <w:r w:rsidR="00794CBA" w:rsidRPr="00734F9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до Собрания </w:t>
      </w:r>
      <w:r w:rsidR="007F5D43" w:rsidRPr="00734F9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общеобразовательного</w:t>
      </w:r>
      <w:r w:rsidR="00794CBA" w:rsidRPr="00734F9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учреждений по следующим вопросам информирования родителей (законных представителей):</w:t>
      </w:r>
    </w:p>
    <w:p w:rsidR="00794CBA" w:rsidRPr="00734F9B" w:rsidRDefault="00794CBA" w:rsidP="00794CBA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734F9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- организация работы </w:t>
      </w:r>
      <w:proofErr w:type="spellStart"/>
      <w:r w:rsidRPr="00734F9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малозатратных</w:t>
      </w:r>
      <w:proofErr w:type="spellEnd"/>
      <w:r w:rsidRPr="00734F9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форм отдыха детей в каникулярное время (пришкольные лагеря (с питанием и без питания), досуговые, спортивные площадки и т.д.);</w:t>
      </w:r>
    </w:p>
    <w:p w:rsidR="00794CBA" w:rsidRPr="00734F9B" w:rsidRDefault="00794CBA" w:rsidP="00794CBA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734F9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lastRenderedPageBreak/>
        <w:t>- организация ведения учета детей в детских оздоровительных учреждениях независимо от форм собственности (лагерях дневного пребывания, загородных и специализированных (профильных) лагерях (список прилагается);</w:t>
      </w:r>
    </w:p>
    <w:p w:rsidR="00794CBA" w:rsidRPr="00734F9B" w:rsidRDefault="00794CBA" w:rsidP="00794C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734F9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- осуществления мер по предупреждению детского дорожн</w:t>
      </w:r>
      <w:proofErr w:type="gramStart"/>
      <w:r w:rsidRPr="00734F9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о-</w:t>
      </w:r>
      <w:proofErr w:type="gramEnd"/>
      <w:r w:rsidRPr="00734F9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транспортного травматизма и правонарушений детей в области безопасности дорожного движения, созданию условий для безопасного нахождения детей на улицах в каникулярный период;</w:t>
      </w:r>
    </w:p>
    <w:p w:rsidR="00794CBA" w:rsidRPr="00734F9B" w:rsidRDefault="00794CBA" w:rsidP="00794CBA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734F9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- обеспечения безопасности пребывания детей на спортивных площадках, во время проведения экскурсионных мероприятий, купания детей, в период проведения массовых мероприятий;</w:t>
      </w:r>
    </w:p>
    <w:p w:rsidR="00794CBA" w:rsidRPr="00734F9B" w:rsidRDefault="00794CBA" w:rsidP="00794C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734F9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</w:t>
      </w:r>
      <w:proofErr w:type="gramStart"/>
      <w:r w:rsidRPr="00734F9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- обеспечения заявочной кампании на организацию отдыха, оздоровления и занятости детей в 2019 году через информационные памятки (памятку необходимо распространить среди учащихся 1-10 классов в период проведения Собрания 2019 г. (приказ </w:t>
      </w:r>
      <w:proofErr w:type="spellStart"/>
      <w:r w:rsidRPr="00734F9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Минобрнауки</w:t>
      </w:r>
      <w:proofErr w:type="spellEnd"/>
      <w:r w:rsidRPr="00734F9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РД от 06.032.2019г. №231-09/18), размещения информации на сайтах учреждений, органов местного самоуправления, социальных сетях в информационно-телекоммуникационной сети «Интернет», оформления информационных стендов;</w:t>
      </w:r>
      <w:proofErr w:type="gramEnd"/>
    </w:p>
    <w:p w:rsidR="00794CBA" w:rsidRPr="00734F9B" w:rsidRDefault="00794CBA" w:rsidP="00794CBA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734F9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- проведения анкетирования детей и родителей (законных представителей) о степени удовлетворенности организацией отдыха детей в лагере по форме (приказ </w:t>
      </w:r>
      <w:proofErr w:type="spellStart"/>
      <w:r w:rsidRPr="00734F9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Минобрнауки</w:t>
      </w:r>
      <w:proofErr w:type="spellEnd"/>
      <w:r w:rsidRPr="00734F9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РД от 06.032.2019г. №231-09/18).</w:t>
      </w:r>
    </w:p>
    <w:p w:rsidR="00794CBA" w:rsidRPr="00734F9B" w:rsidRDefault="00794CBA" w:rsidP="00794CBA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734F9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2.3. представить в</w:t>
      </w:r>
      <w:r w:rsidR="00734F9B" w:rsidRPr="00734F9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МКУ «Управление образования»</w:t>
      </w:r>
      <w:r w:rsidRPr="00734F9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информацию о проведении Собрания п</w:t>
      </w:r>
      <w:r w:rsidR="00734F9B" w:rsidRPr="00734F9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о прилагаемой форме в срок до 10</w:t>
      </w:r>
      <w:r w:rsidRPr="00734F9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мая 2019г. согласно прил</w:t>
      </w:r>
      <w:r w:rsidR="004A6DB3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ожению № 1 к настоящему приказу с приложением </w:t>
      </w:r>
      <w:proofErr w:type="gramStart"/>
      <w:r w:rsidR="004A6DB3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фото-материала</w:t>
      </w:r>
      <w:proofErr w:type="gramEnd"/>
      <w:r w:rsidR="004A6DB3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.</w:t>
      </w:r>
    </w:p>
    <w:p w:rsidR="00794CBA" w:rsidRPr="00734F9B" w:rsidRDefault="00794CBA" w:rsidP="00734F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4F9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3. </w:t>
      </w:r>
      <w:proofErr w:type="gramStart"/>
      <w:r w:rsidRPr="00734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734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исполнением настоящего приказа  </w:t>
      </w:r>
      <w:bookmarkStart w:id="1" w:name="OLE_LINK12"/>
      <w:r w:rsidRPr="00734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возложить на заместителя </w:t>
      </w:r>
      <w:bookmarkEnd w:id="1"/>
      <w:r w:rsidR="00734F9B" w:rsidRPr="00734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начальника МКУ «УО» </w:t>
      </w:r>
      <w:proofErr w:type="spellStart"/>
      <w:r w:rsidR="00734F9B" w:rsidRPr="00734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Омарова</w:t>
      </w:r>
      <w:proofErr w:type="spellEnd"/>
      <w:r w:rsidR="00734F9B" w:rsidRPr="00734F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М. Т.</w:t>
      </w:r>
    </w:p>
    <w:p w:rsidR="00734F9B" w:rsidRDefault="00734F9B" w:rsidP="00794CBA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</w:p>
    <w:p w:rsidR="00734F9B" w:rsidRDefault="00734F9B" w:rsidP="00794CBA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</w:p>
    <w:p w:rsidR="00794CBA" w:rsidRPr="00734F9B" w:rsidRDefault="00794CBA" w:rsidP="00794CBA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734F9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Приложение: </w:t>
      </w:r>
      <w:r w:rsidR="00E30DC6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 </w:t>
      </w:r>
      <w:hyperlink r:id="rId7" w:history="1">
        <w:r w:rsidRPr="00734F9B">
          <w:rPr>
            <w:rFonts w:ascii="Times New Roman" w:eastAsia="Times New Roman" w:hAnsi="Times New Roman" w:cs="Times New Roman"/>
            <w:color w:val="00408F"/>
            <w:sz w:val="24"/>
            <w:szCs w:val="24"/>
            <w:lang w:eastAsia="ru-RU"/>
          </w:rPr>
          <w:t>на 8 л. в 1 экз.</w:t>
        </w:r>
      </w:hyperlink>
    </w:p>
    <w:p w:rsidR="00794CBA" w:rsidRPr="00734F9B" w:rsidRDefault="00794CBA" w:rsidP="00794CBA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734F9B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</w:t>
      </w:r>
    </w:p>
    <w:p w:rsidR="00734F9B" w:rsidRPr="00734F9B" w:rsidRDefault="00734F9B" w:rsidP="00794CBA">
      <w:pPr>
        <w:tabs>
          <w:tab w:val="left" w:pos="1500"/>
        </w:tabs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</w:pPr>
      <w:r w:rsidRPr="00734F9B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  <w:t xml:space="preserve"> </w:t>
      </w:r>
    </w:p>
    <w:p w:rsidR="00734F9B" w:rsidRPr="00734F9B" w:rsidRDefault="00734F9B" w:rsidP="00794CBA">
      <w:pPr>
        <w:tabs>
          <w:tab w:val="left" w:pos="1500"/>
        </w:tabs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</w:pPr>
    </w:p>
    <w:p w:rsidR="00734F9B" w:rsidRPr="00734F9B" w:rsidRDefault="00734F9B" w:rsidP="00794CBA">
      <w:pPr>
        <w:tabs>
          <w:tab w:val="left" w:pos="1500"/>
        </w:tabs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</w:pPr>
    </w:p>
    <w:p w:rsidR="009E0D82" w:rsidRPr="00734F9B" w:rsidRDefault="00A55A42" w:rsidP="00794CBA">
      <w:p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  <w:t xml:space="preserve">                </w:t>
      </w:r>
      <w:r w:rsidR="00734F9B" w:rsidRPr="00734F9B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  <w:t xml:space="preserve">Начальник МКУ «УО»                                   М.А. </w:t>
      </w:r>
      <w:proofErr w:type="spellStart"/>
      <w:r w:rsidR="00734F9B" w:rsidRPr="00734F9B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  <w:t>Гарунова</w:t>
      </w:r>
      <w:proofErr w:type="spellEnd"/>
    </w:p>
    <w:sectPr w:rsidR="009E0D82" w:rsidRPr="0073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CBA"/>
    <w:rsid w:val="0003564D"/>
    <w:rsid w:val="00314047"/>
    <w:rsid w:val="00333C6A"/>
    <w:rsid w:val="003626FE"/>
    <w:rsid w:val="004519A5"/>
    <w:rsid w:val="004A6DB3"/>
    <w:rsid w:val="00556594"/>
    <w:rsid w:val="00734F9B"/>
    <w:rsid w:val="00794CBA"/>
    <w:rsid w:val="007F5D43"/>
    <w:rsid w:val="009241E9"/>
    <w:rsid w:val="009E0D82"/>
    <w:rsid w:val="00A55A42"/>
    <w:rsid w:val="00AF7CFB"/>
    <w:rsid w:val="00B47029"/>
    <w:rsid w:val="00E3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5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gminobr.ru/storage/files/2019/prikaz/priloj_835.zi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agminobr.ru/documenty/prikazi_minobrnauki_rd/prikaz_8350919_ot_17_aprelya_2019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2019-04-23T06:32:00Z</cp:lastPrinted>
  <dcterms:created xsi:type="dcterms:W3CDTF">2019-04-22T11:50:00Z</dcterms:created>
  <dcterms:modified xsi:type="dcterms:W3CDTF">2019-04-23T06:33:00Z</dcterms:modified>
</cp:coreProperties>
</file>